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71" w:rsidRPr="003E1071" w:rsidRDefault="001102BB" w:rsidP="003E107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Ciclo di seminari sul tema:</w:t>
      </w:r>
    </w:p>
    <w:p w:rsidR="003E1071" w:rsidRPr="003E1071" w:rsidRDefault="003E1071" w:rsidP="003E1071">
      <w:pPr>
        <w:jc w:val="center"/>
        <w:rPr>
          <w:rFonts w:cstheme="minorHAnsi"/>
          <w:b/>
          <w:color w:val="C00000"/>
          <w:sz w:val="32"/>
          <w:szCs w:val="32"/>
        </w:rPr>
      </w:pPr>
      <w:r w:rsidRPr="003E1071">
        <w:rPr>
          <w:rFonts w:cstheme="minorHAnsi"/>
          <w:b/>
          <w:color w:val="C00000"/>
          <w:sz w:val="32"/>
          <w:szCs w:val="32"/>
        </w:rPr>
        <w:t>MIGRAZIONI E GENERE. PROSPETTIVE E PERCORSI DI LETTURA</w:t>
      </w:r>
    </w:p>
    <w:p w:rsidR="00823A62" w:rsidRDefault="003E1071" w:rsidP="00840938">
      <w:pPr>
        <w:jc w:val="center"/>
        <w:rPr>
          <w:rFonts w:cstheme="minorHAnsi"/>
          <w:b/>
          <w:sz w:val="28"/>
          <w:szCs w:val="28"/>
        </w:rPr>
      </w:pPr>
      <w:r w:rsidRPr="003E1071">
        <w:rPr>
          <w:rFonts w:cstheme="minorHAnsi"/>
          <w:b/>
          <w:sz w:val="28"/>
          <w:szCs w:val="28"/>
        </w:rPr>
        <w:t>18-22 marzo 2019</w:t>
      </w:r>
    </w:p>
    <w:p w:rsidR="00BB4584" w:rsidRPr="003E1071" w:rsidRDefault="00BB4584" w:rsidP="00EC648E">
      <w:pPr>
        <w:rPr>
          <w:rFonts w:cstheme="minorHAnsi"/>
          <w:b/>
          <w:sz w:val="28"/>
          <w:szCs w:val="28"/>
        </w:rPr>
      </w:pPr>
    </w:p>
    <w:tbl>
      <w:tblPr>
        <w:tblStyle w:val="Grigliatabella"/>
        <w:tblW w:w="10349" w:type="dxa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104"/>
        <w:gridCol w:w="5245"/>
      </w:tblGrid>
      <w:tr w:rsidR="00CE3D73" w:rsidTr="001E2E61">
        <w:tc>
          <w:tcPr>
            <w:tcW w:w="5104" w:type="dxa"/>
          </w:tcPr>
          <w:p w:rsidR="00CE3D73" w:rsidRPr="001B124D" w:rsidRDefault="0019712E" w:rsidP="00CE3D73">
            <w:pPr>
              <w:spacing w:after="0" w:line="240" w:lineRule="auto"/>
              <w:jc w:val="both"/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18 marzo, </w:t>
            </w:r>
            <w:r w:rsidR="00CE3D73" w:rsidRPr="001B124D">
              <w:rPr>
                <w:rFonts w:cstheme="minorHAnsi"/>
                <w:b/>
                <w:color w:val="C00000"/>
                <w:sz w:val="24"/>
                <w:szCs w:val="24"/>
              </w:rPr>
              <w:t>h. 15-18</w:t>
            </w: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Pr="0019712E">
              <w:rPr>
                <w:rFonts w:cstheme="minorHAnsi"/>
                <w:i/>
                <w:sz w:val="24"/>
                <w:szCs w:val="24"/>
              </w:rPr>
              <w:t>via Cesarotti 12, Sala Specchi</w:t>
            </w:r>
          </w:p>
          <w:p w:rsidR="00CE3D73" w:rsidRDefault="00CE3D73" w:rsidP="00CE3D73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21500">
              <w:rPr>
                <w:rFonts w:cstheme="minorHAnsi"/>
                <w:b/>
                <w:sz w:val="24"/>
                <w:szCs w:val="24"/>
              </w:rPr>
              <w:t>Genere e migrazioni. Un approccio storico</w:t>
            </w:r>
            <w:r w:rsidRPr="006A3480">
              <w:rPr>
                <w:rFonts w:cstheme="minorHAnsi"/>
                <w:sz w:val="24"/>
                <w:szCs w:val="24"/>
              </w:rPr>
              <w:t xml:space="preserve">, </w:t>
            </w:r>
            <w:r w:rsidRPr="006A3480">
              <w:rPr>
                <w:rFonts w:cstheme="minorHAnsi"/>
                <w:i/>
                <w:sz w:val="24"/>
                <w:szCs w:val="24"/>
              </w:rPr>
              <w:t>a cura di Devi Sacchetto</w:t>
            </w:r>
          </w:p>
          <w:p w:rsidR="00CE3D73" w:rsidRPr="00D21500" w:rsidRDefault="00CE3D73" w:rsidP="00CE3D7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Intervengono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D21500">
              <w:rPr>
                <w:rFonts w:cstheme="minorHAnsi"/>
                <w:sz w:val="24"/>
                <w:szCs w:val="24"/>
              </w:rPr>
              <w:t>Raffaella Sarti (Università di Urbino)</w:t>
            </w:r>
            <w:r>
              <w:rPr>
                <w:rFonts w:cstheme="minorHAnsi"/>
                <w:sz w:val="24"/>
                <w:szCs w:val="24"/>
              </w:rPr>
              <w:t>;</w:t>
            </w:r>
            <w:r w:rsidRPr="00D21500">
              <w:rPr>
                <w:rFonts w:cstheme="minorHAnsi"/>
                <w:sz w:val="24"/>
                <w:szCs w:val="24"/>
              </w:rPr>
              <w:t xml:space="preserve"> Michele Colucci (CNR Napoli)</w:t>
            </w:r>
          </w:p>
          <w:p w:rsidR="00CE3D73" w:rsidRPr="00EC08A5" w:rsidRDefault="00CE3D73" w:rsidP="00CE3D7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21500">
              <w:rPr>
                <w:rFonts w:cstheme="minorHAnsi"/>
                <w:sz w:val="24"/>
                <w:szCs w:val="24"/>
              </w:rPr>
              <w:t xml:space="preserve">Discute: </w:t>
            </w:r>
            <w:r>
              <w:rPr>
                <w:rFonts w:cstheme="minorHAnsi"/>
                <w:sz w:val="24"/>
                <w:szCs w:val="24"/>
              </w:rPr>
              <w:t>Sabrina Marchetti (Università di Venezia)</w:t>
            </w:r>
          </w:p>
        </w:tc>
        <w:tc>
          <w:tcPr>
            <w:tcW w:w="5245" w:type="dxa"/>
          </w:tcPr>
          <w:p w:rsidR="00A4638A" w:rsidRPr="001B124D" w:rsidRDefault="00A4638A" w:rsidP="00A4638A">
            <w:pPr>
              <w:spacing w:after="0" w:line="240" w:lineRule="auto"/>
              <w:jc w:val="both"/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19 marzo, </w:t>
            </w:r>
            <w:r w:rsidRPr="001B124D">
              <w:rPr>
                <w:rFonts w:cstheme="minorHAnsi"/>
                <w:b/>
                <w:color w:val="C00000"/>
                <w:sz w:val="24"/>
                <w:szCs w:val="24"/>
              </w:rPr>
              <w:t>h. 10-13</w:t>
            </w:r>
            <w:r w:rsidRPr="0019712E">
              <w:rPr>
                <w:rFonts w:cstheme="minorHAnsi"/>
                <w:i/>
                <w:sz w:val="24"/>
                <w:szCs w:val="24"/>
              </w:rPr>
              <w:t xml:space="preserve"> via Cesarotti 12, Sala Specchi</w:t>
            </w:r>
          </w:p>
          <w:p w:rsidR="00A4638A" w:rsidRDefault="00A4638A" w:rsidP="00A4638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21500">
              <w:rPr>
                <w:rFonts w:cstheme="minorHAnsi"/>
                <w:b/>
                <w:sz w:val="24"/>
                <w:szCs w:val="24"/>
              </w:rPr>
              <w:t>Sessualità e lavoro sessuale nelle migrazioni</w:t>
            </w:r>
            <w:r w:rsidRPr="00D21500">
              <w:rPr>
                <w:rFonts w:cstheme="minorHAnsi"/>
                <w:sz w:val="24"/>
                <w:szCs w:val="24"/>
              </w:rPr>
              <w:t xml:space="preserve">, </w:t>
            </w:r>
            <w:r w:rsidRPr="00DB62A2">
              <w:rPr>
                <w:rFonts w:cstheme="minorHAnsi"/>
                <w:i/>
                <w:sz w:val="24"/>
                <w:szCs w:val="24"/>
              </w:rPr>
              <w:t>a cura di</w:t>
            </w:r>
            <w:r w:rsidRPr="00DB62A2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DB62A2">
              <w:rPr>
                <w:rFonts w:cstheme="minorHAnsi"/>
                <w:i/>
                <w:sz w:val="24"/>
                <w:szCs w:val="24"/>
              </w:rPr>
              <w:t xml:space="preserve">Sabrina Marchetti </w:t>
            </w:r>
          </w:p>
          <w:p w:rsidR="00CE3D73" w:rsidRPr="00EC08A5" w:rsidRDefault="00A4638A" w:rsidP="00A4638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55E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Intervengono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D21500">
              <w:rPr>
                <w:rFonts w:cstheme="minorHAnsi"/>
                <w:sz w:val="24"/>
                <w:szCs w:val="24"/>
              </w:rPr>
              <w:t>Giulia Garofalo Geymonat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21500">
              <w:rPr>
                <w:rFonts w:cstheme="minorHAnsi"/>
                <w:sz w:val="24"/>
                <w:szCs w:val="24"/>
              </w:rPr>
              <w:t xml:space="preserve">(Università </w:t>
            </w:r>
            <w:r>
              <w:rPr>
                <w:rFonts w:cstheme="minorHAnsi"/>
                <w:sz w:val="24"/>
                <w:szCs w:val="24"/>
              </w:rPr>
              <w:t xml:space="preserve">Ca’ Foscari </w:t>
            </w:r>
            <w:r w:rsidRPr="00D21500">
              <w:rPr>
                <w:rFonts w:cstheme="minorHAnsi"/>
                <w:sz w:val="24"/>
                <w:szCs w:val="24"/>
              </w:rPr>
              <w:t>di Venezia)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Pr="00D21500">
              <w:rPr>
                <w:rFonts w:cstheme="minorHAnsi"/>
                <w:sz w:val="24"/>
                <w:szCs w:val="24"/>
              </w:rPr>
              <w:t>Martina Cvajner (Università di Trento)</w:t>
            </w:r>
          </w:p>
        </w:tc>
      </w:tr>
      <w:tr w:rsidR="00CE3D73" w:rsidTr="001E2E61">
        <w:tc>
          <w:tcPr>
            <w:tcW w:w="5104" w:type="dxa"/>
          </w:tcPr>
          <w:p w:rsidR="00CE3D73" w:rsidRDefault="00CE3D73" w:rsidP="00CE3D7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A4638A" w:rsidRPr="001B124D" w:rsidRDefault="00A4638A" w:rsidP="00A4638A">
            <w:pPr>
              <w:spacing w:after="0" w:line="240" w:lineRule="auto"/>
              <w:jc w:val="both"/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20 marzo, </w:t>
            </w:r>
            <w:r w:rsidRPr="001B124D">
              <w:rPr>
                <w:rFonts w:cstheme="minorHAnsi"/>
                <w:b/>
                <w:color w:val="C00000"/>
                <w:sz w:val="24"/>
                <w:szCs w:val="24"/>
              </w:rPr>
              <w:t>h.10</w:t>
            </w: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.30-12.30 </w:t>
            </w:r>
            <w:r w:rsidRPr="00773314">
              <w:rPr>
                <w:rFonts w:cstheme="minorHAnsi"/>
                <w:i/>
                <w:sz w:val="24"/>
                <w:szCs w:val="24"/>
              </w:rPr>
              <w:t>via Venezia 12, aula 4P</w:t>
            </w:r>
          </w:p>
          <w:p w:rsidR="00A4638A" w:rsidRPr="00D21500" w:rsidRDefault="00A4638A" w:rsidP="00A463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1B6EBA">
              <w:rPr>
                <w:b/>
                <w:sz w:val="24"/>
                <w:szCs w:val="24"/>
              </w:rPr>
              <w:t>Che genere di carcere? Il sistema penitenziario alla prova delle detenute transgender</w:t>
            </w:r>
            <w:r>
              <w:t xml:space="preserve">, </w:t>
            </w:r>
            <w:r w:rsidRPr="00265D59"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 xml:space="preserve">a cura di Francesca Vianello </w:t>
            </w:r>
          </w:p>
          <w:p w:rsidR="00CE3D73" w:rsidRPr="0080640A" w:rsidRDefault="00A4638A" w:rsidP="00A4638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55E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Intervengono</w:t>
            </w:r>
            <w:r>
              <w:rPr>
                <w:rFonts w:cstheme="minorHAnsi"/>
                <w:sz w:val="24"/>
                <w:szCs w:val="24"/>
              </w:rPr>
              <w:t xml:space="preserve">: Giuseppe Mosconi (Università di Padova); </w:t>
            </w:r>
            <w:r w:rsidRPr="00D21500">
              <w:rPr>
                <w:rFonts w:cstheme="minorHAnsi"/>
                <w:sz w:val="24"/>
                <w:szCs w:val="24"/>
              </w:rPr>
              <w:t xml:space="preserve">Roberto Vitelli (Università di </w:t>
            </w:r>
            <w:r>
              <w:rPr>
                <w:rFonts w:cstheme="minorHAnsi"/>
                <w:sz w:val="24"/>
                <w:szCs w:val="24"/>
              </w:rPr>
              <w:t xml:space="preserve">Napoli Federico II); </w:t>
            </w:r>
            <w:r w:rsidRPr="00D21500">
              <w:rPr>
                <w:rFonts w:cstheme="minorHAnsi"/>
                <w:sz w:val="24"/>
                <w:szCs w:val="24"/>
              </w:rPr>
              <w:t>Claudia Mantovan (Università di Padova)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Pr="00D21500">
              <w:rPr>
                <w:rFonts w:cstheme="minorHAnsi"/>
                <w:sz w:val="24"/>
                <w:szCs w:val="24"/>
              </w:rPr>
              <w:t>Caterina Peroni (Università di Padova)</w:t>
            </w:r>
          </w:p>
        </w:tc>
        <w:tc>
          <w:tcPr>
            <w:tcW w:w="5245" w:type="dxa"/>
          </w:tcPr>
          <w:p w:rsidR="00A4638A" w:rsidRPr="00DB62A2" w:rsidRDefault="00CE3D73" w:rsidP="00A4638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  <w:p w:rsidR="00CE3D73" w:rsidRPr="00DB62A2" w:rsidRDefault="00CE3D73" w:rsidP="007A156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3D73" w:rsidTr="001E2E61">
        <w:tc>
          <w:tcPr>
            <w:tcW w:w="5104" w:type="dxa"/>
          </w:tcPr>
          <w:p w:rsidR="00CE3D73" w:rsidRPr="00D21500" w:rsidRDefault="00CE3D73" w:rsidP="00CE3D7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CE3D73" w:rsidRPr="00D21500" w:rsidRDefault="00CE3D73" w:rsidP="00CE3D7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3D73" w:rsidTr="001E2E61">
        <w:tc>
          <w:tcPr>
            <w:tcW w:w="5104" w:type="dxa"/>
          </w:tcPr>
          <w:p w:rsidR="00CE3D73" w:rsidRPr="001B124D" w:rsidRDefault="0019712E" w:rsidP="00CE3D73">
            <w:pPr>
              <w:spacing w:after="0" w:line="240" w:lineRule="auto"/>
              <w:jc w:val="both"/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21 marzo, </w:t>
            </w:r>
            <w:r w:rsidR="00CE3D73" w:rsidRPr="001B124D">
              <w:rPr>
                <w:rFonts w:cstheme="minorHAnsi"/>
                <w:b/>
                <w:color w:val="C00000"/>
                <w:sz w:val="24"/>
                <w:szCs w:val="24"/>
              </w:rPr>
              <w:t>h. 10-13</w:t>
            </w:r>
            <w:r w:rsidRPr="0019712E">
              <w:rPr>
                <w:rFonts w:cstheme="minorHAnsi"/>
                <w:i/>
                <w:sz w:val="24"/>
                <w:szCs w:val="24"/>
              </w:rPr>
              <w:t xml:space="preserve"> via Cesarotti 12, Sala Specchi</w:t>
            </w:r>
          </w:p>
          <w:p w:rsidR="00CE3D73" w:rsidRDefault="00CE3D73" w:rsidP="00CE3D7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21500">
              <w:rPr>
                <w:rFonts w:cstheme="minorHAnsi"/>
                <w:b/>
                <w:sz w:val="24"/>
                <w:szCs w:val="24"/>
              </w:rPr>
              <w:t>Prospettive di genere nella ricerca sulle migrazioni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DB62A2">
              <w:rPr>
                <w:rFonts w:cstheme="minorHAnsi"/>
                <w:i/>
                <w:sz w:val="24"/>
                <w:szCs w:val="24"/>
              </w:rPr>
              <w:t xml:space="preserve">a cura di Francesca Alice Vianello </w:t>
            </w:r>
          </w:p>
          <w:p w:rsidR="00CE3D73" w:rsidRPr="00D21500" w:rsidRDefault="00CE3D73" w:rsidP="00CE3D7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55E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Intervengono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D21500">
              <w:rPr>
                <w:rFonts w:cstheme="minorHAnsi"/>
                <w:sz w:val="24"/>
                <w:szCs w:val="24"/>
              </w:rPr>
              <w:t>Franca Bimbi (Università di Padova)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Pr="00D21500">
              <w:rPr>
                <w:rFonts w:cstheme="minorHAnsi"/>
                <w:sz w:val="24"/>
                <w:szCs w:val="24"/>
              </w:rPr>
              <w:t>Francesco Della Puppa (Università di Venezia)</w:t>
            </w:r>
            <w:r>
              <w:rPr>
                <w:rFonts w:cstheme="minorHAnsi"/>
                <w:sz w:val="24"/>
                <w:szCs w:val="24"/>
              </w:rPr>
              <w:t xml:space="preserve">;  </w:t>
            </w:r>
            <w:r w:rsidRPr="00D21500">
              <w:rPr>
                <w:rFonts w:cstheme="minorHAnsi"/>
                <w:sz w:val="24"/>
                <w:szCs w:val="24"/>
              </w:rPr>
              <w:t>Angela Toffanin (Cnr, Roma)</w:t>
            </w:r>
          </w:p>
          <w:p w:rsidR="00CE3D73" w:rsidRDefault="00CE3D73" w:rsidP="00CE3D73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3D73" w:rsidRPr="001B124D" w:rsidRDefault="0019712E" w:rsidP="00CE3D73">
            <w:pPr>
              <w:spacing w:after="0" w:line="240" w:lineRule="auto"/>
              <w:jc w:val="both"/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21 marzo, </w:t>
            </w:r>
            <w:r w:rsidR="00CE3D73" w:rsidRPr="001B124D">
              <w:rPr>
                <w:rFonts w:cstheme="minorHAnsi"/>
                <w:b/>
                <w:color w:val="C00000"/>
                <w:sz w:val="24"/>
                <w:szCs w:val="24"/>
              </w:rPr>
              <w:t>h. 15-18</w:t>
            </w:r>
            <w:r w:rsidRPr="0019712E">
              <w:rPr>
                <w:rFonts w:cstheme="minorHAnsi"/>
                <w:i/>
                <w:sz w:val="24"/>
                <w:szCs w:val="24"/>
              </w:rPr>
              <w:t xml:space="preserve"> via Cesarotti 12, Sala Specchi</w:t>
            </w:r>
          </w:p>
          <w:p w:rsidR="00CE3D73" w:rsidRDefault="00CE3D73" w:rsidP="00CE3D7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21500">
              <w:rPr>
                <w:rFonts w:cstheme="minorHAnsi"/>
                <w:b/>
                <w:sz w:val="24"/>
                <w:szCs w:val="24"/>
              </w:rPr>
              <w:t>Prospettive di genere nella ricerca sulle migrazioni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DB62A2">
              <w:rPr>
                <w:rFonts w:cstheme="minorHAnsi"/>
                <w:i/>
                <w:sz w:val="24"/>
                <w:szCs w:val="24"/>
              </w:rPr>
              <w:t xml:space="preserve">a cura di Francesca Alice Vianello </w:t>
            </w:r>
          </w:p>
          <w:p w:rsidR="00CE3D73" w:rsidRPr="0047356C" w:rsidRDefault="00CE3D73" w:rsidP="00CE3D7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55E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Intervengono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D21500">
              <w:rPr>
                <w:rFonts w:cstheme="minorHAnsi"/>
                <w:sz w:val="24"/>
                <w:szCs w:val="24"/>
              </w:rPr>
              <w:t>Anne-Iris Romens (Università di Padova)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Pr="00D21500">
              <w:rPr>
                <w:rFonts w:cstheme="minorHAnsi"/>
                <w:sz w:val="24"/>
                <w:szCs w:val="24"/>
              </w:rPr>
              <w:t>Ru Gao (Università di Padova)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Pr="00D21500">
              <w:rPr>
                <w:rFonts w:cstheme="minorHAnsi"/>
                <w:sz w:val="24"/>
                <w:szCs w:val="24"/>
              </w:rPr>
              <w:t>Dany Carnassale (Università di Padova)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Pr="00D21500">
              <w:rPr>
                <w:rFonts w:cstheme="minorHAnsi"/>
                <w:sz w:val="24"/>
                <w:szCs w:val="24"/>
              </w:rPr>
              <w:t>Sandra Kyeremeh (Università di Padova)</w:t>
            </w:r>
          </w:p>
        </w:tc>
      </w:tr>
      <w:tr w:rsidR="00CE3D73" w:rsidTr="001E2E61">
        <w:tc>
          <w:tcPr>
            <w:tcW w:w="5104" w:type="dxa"/>
          </w:tcPr>
          <w:p w:rsidR="004F0A3A" w:rsidRDefault="004F0A3A" w:rsidP="00CE3D73">
            <w:pPr>
              <w:spacing w:after="0" w:line="240" w:lineRule="auto"/>
              <w:jc w:val="both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CE3D73" w:rsidRPr="001B124D" w:rsidRDefault="0019712E" w:rsidP="00CE3D73">
            <w:pPr>
              <w:spacing w:after="0" w:line="240" w:lineRule="auto"/>
              <w:jc w:val="both"/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22 marzo, </w:t>
            </w:r>
            <w:r w:rsidR="00CE3D73" w:rsidRPr="001B124D">
              <w:rPr>
                <w:rFonts w:cstheme="minorHAnsi"/>
                <w:b/>
                <w:color w:val="C00000"/>
                <w:sz w:val="24"/>
                <w:szCs w:val="24"/>
              </w:rPr>
              <w:t>h. 10-13</w:t>
            </w:r>
            <w:r w:rsidRPr="0019712E">
              <w:rPr>
                <w:rFonts w:cstheme="minorHAnsi"/>
                <w:i/>
                <w:sz w:val="24"/>
                <w:szCs w:val="24"/>
              </w:rPr>
              <w:t xml:space="preserve"> via Cesarotti 12, Sala Specchi</w:t>
            </w:r>
          </w:p>
          <w:p w:rsidR="00CE3D73" w:rsidRPr="00D21500" w:rsidRDefault="00CE3D73" w:rsidP="00CE3D7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Genere, migrazioni, cittadinanza e diritti, </w:t>
            </w:r>
            <w:r w:rsidRPr="00EC08A5">
              <w:rPr>
                <w:rFonts w:cstheme="minorHAnsi"/>
                <w:i/>
                <w:sz w:val="24"/>
                <w:szCs w:val="24"/>
              </w:rPr>
              <w:t>a cura di Annalisa Frisina e Sabrina Marchetti</w:t>
            </w:r>
          </w:p>
          <w:p w:rsidR="00CE3D73" w:rsidRPr="00D21500" w:rsidRDefault="00CE3D73" w:rsidP="00CE3D7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55E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Intervengono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D21500">
              <w:rPr>
                <w:rFonts w:cstheme="minorHAnsi"/>
                <w:sz w:val="24"/>
                <w:szCs w:val="24"/>
              </w:rPr>
              <w:t>Walaa Alqaisyia (ricercatrice indipendente</w:t>
            </w:r>
            <w:r>
              <w:rPr>
                <w:rFonts w:cstheme="minorHAnsi"/>
                <w:sz w:val="24"/>
                <w:szCs w:val="24"/>
              </w:rPr>
              <w:t xml:space="preserve">); </w:t>
            </w:r>
            <w:r w:rsidRPr="00D21500">
              <w:rPr>
                <w:rFonts w:cstheme="minorHAnsi"/>
                <w:sz w:val="24"/>
                <w:szCs w:val="24"/>
              </w:rPr>
              <w:t>Stefania Voli (Scuola Normale Superiore)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Pr="00D21500">
              <w:rPr>
                <w:rFonts w:cstheme="minorHAnsi"/>
                <w:sz w:val="24"/>
                <w:szCs w:val="24"/>
              </w:rPr>
              <w:t xml:space="preserve">Daniela Cherubini (Università Ca’ Foscari di Venezia) </w:t>
            </w:r>
          </w:p>
          <w:p w:rsidR="00CE3D73" w:rsidRPr="00F6362A" w:rsidRDefault="00CE3D73" w:rsidP="00CE3D7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Discute</w:t>
            </w:r>
            <w:r w:rsidRPr="00D21500">
              <w:rPr>
                <w:rFonts w:cstheme="minorHAnsi"/>
                <w:sz w:val="24"/>
                <w:szCs w:val="24"/>
              </w:rPr>
              <w:t>: Luca Trappolin (Università di Padova)</w:t>
            </w:r>
          </w:p>
        </w:tc>
        <w:tc>
          <w:tcPr>
            <w:tcW w:w="5245" w:type="dxa"/>
          </w:tcPr>
          <w:p w:rsidR="00CE3D73" w:rsidRDefault="00CE3D73" w:rsidP="00CE3D7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E3D73" w:rsidRPr="001B124D" w:rsidRDefault="0019712E" w:rsidP="00CE3D73">
            <w:pPr>
              <w:spacing w:after="0" w:line="240" w:lineRule="auto"/>
              <w:jc w:val="both"/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22 marzo, </w:t>
            </w:r>
            <w:r w:rsidR="00CE3D73" w:rsidRPr="001B124D">
              <w:rPr>
                <w:rFonts w:cstheme="minorHAnsi"/>
                <w:b/>
                <w:color w:val="C00000"/>
                <w:sz w:val="24"/>
                <w:szCs w:val="24"/>
              </w:rPr>
              <w:t>h.14-16.30</w:t>
            </w:r>
            <w:r w:rsidRPr="0019712E">
              <w:rPr>
                <w:rFonts w:cstheme="minorHAnsi"/>
                <w:i/>
                <w:sz w:val="24"/>
                <w:szCs w:val="24"/>
              </w:rPr>
              <w:t xml:space="preserve"> via Cesarotti 12, Sala Specchi</w:t>
            </w:r>
          </w:p>
          <w:p w:rsidR="00CE3D73" w:rsidRPr="00D21500" w:rsidRDefault="00CE3D73" w:rsidP="00CE3D7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Genere, migrazioni, cittadinanza e diritti, </w:t>
            </w:r>
            <w:r w:rsidRPr="00D41DF6">
              <w:rPr>
                <w:rFonts w:cstheme="minorHAnsi"/>
                <w:i/>
                <w:sz w:val="24"/>
                <w:szCs w:val="24"/>
              </w:rPr>
              <w:t>a cura di Annalisa Frisina e Sabrina Marchetti</w:t>
            </w:r>
          </w:p>
          <w:p w:rsidR="00CE3D73" w:rsidRPr="00D41DF6" w:rsidRDefault="00CE3D73" w:rsidP="00CE3D7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Interviene: </w:t>
            </w:r>
            <w:r w:rsidRPr="00D41DF6">
              <w:rPr>
                <w:rFonts w:cstheme="minorHAnsi"/>
                <w:sz w:val="24"/>
                <w:szCs w:val="24"/>
              </w:rPr>
              <w:t>Elena Vacchelli (University of Greenwich)</w:t>
            </w:r>
          </w:p>
          <w:p w:rsidR="00CE3D73" w:rsidRPr="00D21500" w:rsidRDefault="00CE3D73" w:rsidP="00CE3D7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Discute</w:t>
            </w:r>
            <w:r w:rsidRPr="00D21500">
              <w:rPr>
                <w:rFonts w:cstheme="minorHAnsi"/>
                <w:sz w:val="24"/>
                <w:szCs w:val="24"/>
              </w:rPr>
              <w:t>: Annalisa Frisina (Università di Padova)</w:t>
            </w:r>
          </w:p>
          <w:p w:rsidR="00CE3D73" w:rsidRDefault="00CE3D73" w:rsidP="00CE3D7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32F80" w:rsidRPr="002B2058" w:rsidRDefault="00032F80" w:rsidP="002B2058">
      <w:pPr>
        <w:tabs>
          <w:tab w:val="left" w:pos="2700"/>
        </w:tabs>
        <w:rPr>
          <w:rFonts w:ascii="Arial" w:hAnsi="Arial" w:cs="Arial"/>
          <w:sz w:val="23"/>
          <w:szCs w:val="24"/>
          <w:lang w:val="fr-FR"/>
        </w:rPr>
      </w:pPr>
      <w:bookmarkStart w:id="0" w:name="_GoBack"/>
      <w:bookmarkEnd w:id="0"/>
    </w:p>
    <w:sectPr w:rsidR="00032F80" w:rsidRPr="002B2058" w:rsidSect="00641BE3">
      <w:headerReference w:type="default" r:id="rId6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67" w:rsidRDefault="00EF2A67" w:rsidP="0098774F">
      <w:pPr>
        <w:spacing w:after="0" w:line="240" w:lineRule="auto"/>
      </w:pPr>
      <w:r>
        <w:separator/>
      </w:r>
    </w:p>
  </w:endnote>
  <w:endnote w:type="continuationSeparator" w:id="0">
    <w:p w:rsidR="00EF2A67" w:rsidRDefault="00EF2A67" w:rsidP="0098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imes-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67" w:rsidRDefault="00EF2A67" w:rsidP="0098774F">
      <w:pPr>
        <w:spacing w:after="0" w:line="240" w:lineRule="auto"/>
      </w:pPr>
      <w:r>
        <w:separator/>
      </w:r>
    </w:p>
  </w:footnote>
  <w:footnote w:type="continuationSeparator" w:id="0">
    <w:p w:rsidR="00EF2A67" w:rsidRDefault="00EF2A67" w:rsidP="0098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31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3096"/>
      <w:gridCol w:w="4242"/>
      <w:gridCol w:w="2976"/>
    </w:tblGrid>
    <w:tr w:rsidR="0098774F" w:rsidRPr="0019712E" w:rsidTr="007A2CD8">
      <w:trPr>
        <w:trHeight w:val="850"/>
      </w:trPr>
      <w:tc>
        <w:tcPr>
          <w:tcW w:w="3096" w:type="dxa"/>
        </w:tcPr>
        <w:p w:rsidR="0098774F" w:rsidRDefault="0098774F" w:rsidP="00E40963">
          <w:pPr>
            <w:pStyle w:val="Default"/>
          </w:pPr>
          <w:r w:rsidRPr="00AD3CE5">
            <w:rPr>
              <w:noProof/>
              <w:lang w:eastAsia="it-IT"/>
            </w:rPr>
            <w:drawing>
              <wp:inline distT="0" distB="0" distL="0" distR="0">
                <wp:extent cx="1828800" cy="850900"/>
                <wp:effectExtent l="0" t="0" r="0" b="12700"/>
                <wp:docPr id="5" name="Immagine 4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  <w:p w:rsidR="0098774F" w:rsidRDefault="0098774F" w:rsidP="00E40963">
          <w:pPr>
            <w:pStyle w:val="Pa0"/>
            <w:jc w:val="center"/>
            <w:rPr>
              <w:rFonts w:cs="Minion Pro"/>
              <w:color w:val="000000"/>
              <w:sz w:val="17"/>
              <w:szCs w:val="17"/>
            </w:rPr>
          </w:pPr>
          <w:r>
            <w:t xml:space="preserve"> </w:t>
          </w:r>
        </w:p>
        <w:p w:rsidR="0098774F" w:rsidRPr="0098774F" w:rsidRDefault="0098774F" w:rsidP="00E40963">
          <w:pPr>
            <w:pStyle w:val="NormalParagraphStyle"/>
            <w:spacing w:line="240" w:lineRule="auto"/>
            <w:rPr>
              <w:rFonts w:ascii="Arial" w:hAnsi="Arial" w:cs="Arial"/>
              <w:b/>
              <w:color w:val="auto"/>
              <w:sz w:val="17"/>
              <w:szCs w:val="17"/>
            </w:rPr>
          </w:pPr>
          <w:r w:rsidRPr="0098774F">
            <w:rPr>
              <w:rFonts w:ascii="Arial" w:hAnsi="Arial" w:cs="Arial"/>
              <w:b/>
              <w:color w:val="auto"/>
              <w:sz w:val="17"/>
              <w:szCs w:val="17"/>
            </w:rPr>
            <w:t>DIPARTIMENTO DI FILOSOFIA, SOCIOLOGIA, PEDAGOGIA</w:t>
          </w:r>
        </w:p>
        <w:p w:rsidR="0098774F" w:rsidRPr="0098774F" w:rsidRDefault="0098774F" w:rsidP="00E40963">
          <w:pPr>
            <w:pStyle w:val="NormalParagraphStyle"/>
            <w:spacing w:line="240" w:lineRule="auto"/>
            <w:rPr>
              <w:rFonts w:ascii="Arial" w:hAnsi="Arial" w:cs="Arial"/>
              <w:b/>
              <w:color w:val="auto"/>
              <w:sz w:val="17"/>
              <w:szCs w:val="17"/>
            </w:rPr>
          </w:pPr>
          <w:r w:rsidRPr="0098774F">
            <w:rPr>
              <w:rFonts w:ascii="Arial" w:hAnsi="Arial" w:cs="Arial"/>
              <w:b/>
              <w:color w:val="auto"/>
              <w:sz w:val="17"/>
              <w:szCs w:val="17"/>
            </w:rPr>
            <w:t>e PSICOLOGIA APPLICATA (FISPPA)</w:t>
          </w:r>
        </w:p>
        <w:p w:rsidR="0098774F" w:rsidRDefault="0098774F" w:rsidP="00E40963">
          <w:r w:rsidRPr="0098774F">
            <w:rPr>
              <w:rStyle w:val="A4"/>
              <w:rFonts w:ascii="Arial" w:hAnsi="Arial" w:cs="Arial"/>
            </w:rPr>
            <w:t>Sezione di Sociologia</w:t>
          </w:r>
        </w:p>
      </w:tc>
      <w:tc>
        <w:tcPr>
          <w:tcW w:w="4242" w:type="dxa"/>
        </w:tcPr>
        <w:p w:rsidR="0098774F" w:rsidRDefault="0098774F" w:rsidP="00E40963">
          <w:pPr>
            <w:pStyle w:val="Pa0"/>
            <w:rPr>
              <w:rStyle w:val="A5"/>
              <w:rFonts w:ascii="Arial" w:hAnsi="Arial" w:cs="Arial"/>
              <w:b/>
              <w:bCs/>
              <w:sz w:val="17"/>
            </w:rPr>
          </w:pPr>
        </w:p>
        <w:p w:rsidR="00B81AE8" w:rsidRDefault="00B81AE8" w:rsidP="00B81AE8">
          <w:pPr>
            <w:pStyle w:val="Default"/>
          </w:pPr>
        </w:p>
        <w:p w:rsidR="006528C6" w:rsidRPr="00B81AE8" w:rsidRDefault="006528C6" w:rsidP="00B81AE8">
          <w:pPr>
            <w:pStyle w:val="Default"/>
          </w:pPr>
        </w:p>
        <w:p w:rsidR="00B81AE8" w:rsidRDefault="00B81AE8" w:rsidP="00B81AE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C10000"/>
              <w:sz w:val="18"/>
              <w:szCs w:val="18"/>
              <w:lang w:eastAsia="it-IT"/>
            </w:rPr>
          </w:pPr>
          <w:r>
            <w:rPr>
              <w:rFonts w:ascii="Arial" w:hAnsi="Arial" w:cs="Arial"/>
              <w:b/>
              <w:bCs/>
              <w:color w:val="C10000"/>
              <w:sz w:val="18"/>
              <w:szCs w:val="18"/>
              <w:lang w:eastAsia="it-IT"/>
            </w:rPr>
            <w:t>CORSO DI DOTTORATO DI RICERCA</w:t>
          </w:r>
        </w:p>
        <w:p w:rsidR="00B81AE8" w:rsidRDefault="00B81AE8" w:rsidP="00B81AE8">
          <w:pPr>
            <w:jc w:val="center"/>
            <w:rPr>
              <w:rFonts w:ascii="Arial" w:hAnsi="Arial" w:cs="Arial"/>
              <w:b/>
              <w:bCs/>
              <w:color w:val="C10000"/>
              <w:sz w:val="18"/>
              <w:szCs w:val="18"/>
              <w:lang w:eastAsia="it-IT"/>
            </w:rPr>
          </w:pPr>
        </w:p>
        <w:p w:rsidR="00B81AE8" w:rsidRDefault="00B81AE8" w:rsidP="00B81AE8">
          <w:pPr>
            <w:jc w:val="center"/>
            <w:rPr>
              <w:rFonts w:ascii="Arial" w:hAnsi="Arial" w:cs="Arial"/>
              <w:b/>
              <w:bCs/>
              <w:color w:val="C10000"/>
              <w:sz w:val="18"/>
              <w:szCs w:val="18"/>
              <w:lang w:eastAsia="it-IT"/>
            </w:rPr>
          </w:pPr>
          <w:r>
            <w:rPr>
              <w:rFonts w:ascii="Arial" w:hAnsi="Arial" w:cs="Arial"/>
              <w:b/>
              <w:bCs/>
              <w:color w:val="C10000"/>
              <w:sz w:val="18"/>
              <w:szCs w:val="18"/>
              <w:lang w:eastAsia="it-IT"/>
            </w:rPr>
            <w:t>SCIENZE SOCIALI: INTERAZIONI, COMUNICAZIONE, COSTRUZIONI CULTURALI</w:t>
          </w:r>
        </w:p>
        <w:p w:rsidR="0098774F" w:rsidRPr="0098774F" w:rsidRDefault="0098774F" w:rsidP="00B7670E">
          <w:pPr>
            <w:rPr>
              <w:sz w:val="18"/>
              <w:szCs w:val="18"/>
            </w:rPr>
          </w:pPr>
        </w:p>
      </w:tc>
      <w:tc>
        <w:tcPr>
          <w:tcW w:w="2976" w:type="dxa"/>
        </w:tcPr>
        <w:p w:rsidR="00682E6F" w:rsidRDefault="00682E6F" w:rsidP="00E40963">
          <w:pPr>
            <w:pStyle w:val="Pa0"/>
            <w:rPr>
              <w:rStyle w:val="A5"/>
              <w:rFonts w:ascii="Arial" w:hAnsi="Arial" w:cs="Arial"/>
              <w:b/>
              <w:bCs/>
              <w:sz w:val="17"/>
            </w:rPr>
          </w:pPr>
        </w:p>
        <w:p w:rsidR="00682E6F" w:rsidRDefault="00682E6F" w:rsidP="00E40963">
          <w:pPr>
            <w:pStyle w:val="Pa0"/>
            <w:rPr>
              <w:rStyle w:val="A5"/>
              <w:rFonts w:ascii="Arial" w:hAnsi="Arial" w:cs="Arial"/>
              <w:b/>
              <w:bCs/>
              <w:sz w:val="17"/>
            </w:rPr>
          </w:pPr>
          <w:r w:rsidRPr="0098774F">
            <w:rPr>
              <w:rStyle w:val="A5"/>
              <w:rFonts w:ascii="Arial" w:hAnsi="Arial" w:cs="Arial"/>
              <w:b/>
              <w:bCs/>
              <w:noProof/>
              <w:sz w:val="17"/>
              <w:lang w:eastAsia="it-IT"/>
            </w:rPr>
            <w:drawing>
              <wp:inline distT="0" distB="0" distL="0" distR="0">
                <wp:extent cx="1514475" cy="641127"/>
                <wp:effectExtent l="19050" t="0" r="0" b="0"/>
                <wp:docPr id="6" name="Immagine 1" descr="logo_slang_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lang_we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110" cy="644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82E6F" w:rsidRDefault="00682E6F" w:rsidP="00E40963">
          <w:pPr>
            <w:pStyle w:val="Pa0"/>
            <w:rPr>
              <w:rStyle w:val="A5"/>
              <w:rFonts w:ascii="Arial" w:hAnsi="Arial" w:cs="Arial"/>
              <w:b/>
              <w:bCs/>
              <w:sz w:val="17"/>
            </w:rPr>
          </w:pPr>
        </w:p>
        <w:p w:rsidR="0098774F" w:rsidRPr="00CF626A" w:rsidRDefault="0098774F" w:rsidP="00E40963">
          <w:pPr>
            <w:pStyle w:val="Pa0"/>
            <w:rPr>
              <w:rFonts w:ascii="Arial" w:hAnsi="Arial" w:cs="Arial"/>
              <w:color w:val="000000"/>
              <w:sz w:val="17"/>
              <w:szCs w:val="18"/>
            </w:rPr>
          </w:pPr>
          <w:r w:rsidRPr="00CF626A">
            <w:rPr>
              <w:rStyle w:val="A5"/>
              <w:rFonts w:ascii="Arial" w:hAnsi="Arial" w:cs="Arial"/>
              <w:b/>
              <w:bCs/>
              <w:sz w:val="17"/>
            </w:rPr>
            <w:t>GRUPPO DI RICERCA SLANG</w:t>
          </w:r>
        </w:p>
        <w:p w:rsidR="0098774F" w:rsidRPr="00682E6F" w:rsidRDefault="0098774F" w:rsidP="00E40963">
          <w:pPr>
            <w:pStyle w:val="Pa0"/>
            <w:rPr>
              <w:rFonts w:ascii="Arial" w:hAnsi="Arial" w:cs="Arial"/>
              <w:color w:val="000000"/>
              <w:sz w:val="17"/>
              <w:szCs w:val="18"/>
            </w:rPr>
          </w:pPr>
          <w:r w:rsidRPr="00CF626A">
            <w:rPr>
              <w:rStyle w:val="A5"/>
              <w:rFonts w:ascii="Arial" w:hAnsi="Arial" w:cs="Arial"/>
              <w:sz w:val="17"/>
            </w:rPr>
            <w:t>Slanting Gaze on</w:t>
          </w:r>
          <w:r w:rsidRPr="00682E6F">
            <w:rPr>
              <w:rStyle w:val="A5"/>
              <w:rFonts w:ascii="Arial" w:hAnsi="Arial" w:cs="Arial"/>
              <w:sz w:val="17"/>
            </w:rPr>
            <w:t xml:space="preserve"> Social Control, </w:t>
          </w:r>
        </w:p>
        <w:p w:rsidR="0098774F" w:rsidRPr="005542C7" w:rsidRDefault="0098774F" w:rsidP="00E40963">
          <w:pPr>
            <w:rPr>
              <w:rStyle w:val="A5"/>
              <w:rFonts w:ascii="Arial" w:hAnsi="Arial" w:cs="Arial"/>
              <w:sz w:val="17"/>
              <w:lang w:val="en-GB"/>
            </w:rPr>
          </w:pPr>
          <w:r w:rsidRPr="005542C7">
            <w:rPr>
              <w:rStyle w:val="A5"/>
              <w:rFonts w:ascii="Arial" w:hAnsi="Arial" w:cs="Arial"/>
              <w:sz w:val="17"/>
              <w:lang w:val="en-GB"/>
            </w:rPr>
            <w:t>Labour, Racism and Migration</w:t>
          </w:r>
        </w:p>
        <w:p w:rsidR="00742AB1" w:rsidRPr="005542C7" w:rsidRDefault="0091203F" w:rsidP="00E40963">
          <w:pPr>
            <w:rPr>
              <w:sz w:val="17"/>
              <w:lang w:val="en-GB"/>
            </w:rPr>
          </w:pPr>
          <w:hyperlink r:id="rId3" w:history="1">
            <w:r w:rsidR="00742AB1" w:rsidRPr="00506277">
              <w:rPr>
                <w:rStyle w:val="Collegamentoipertestuale"/>
                <w:rFonts w:ascii="Arial" w:hAnsi="Arial" w:cs="Arial"/>
                <w:color w:val="auto"/>
                <w:sz w:val="17"/>
                <w:szCs w:val="28"/>
                <w:lang w:val="en-GB"/>
              </w:rPr>
              <w:t>www.slang-unipd.it</w:t>
            </w:r>
          </w:hyperlink>
        </w:p>
      </w:tc>
    </w:tr>
  </w:tbl>
  <w:p w:rsidR="0098774F" w:rsidRPr="005542C7" w:rsidRDefault="0098774F">
    <w:pPr>
      <w:pStyle w:val="Intestazion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CE5"/>
    <w:rsid w:val="000136C2"/>
    <w:rsid w:val="00032F80"/>
    <w:rsid w:val="00055864"/>
    <w:rsid w:val="00056B4C"/>
    <w:rsid w:val="000816A6"/>
    <w:rsid w:val="00086DE0"/>
    <w:rsid w:val="000D5BAA"/>
    <w:rsid w:val="00102218"/>
    <w:rsid w:val="001102BB"/>
    <w:rsid w:val="00175FEA"/>
    <w:rsid w:val="001765CA"/>
    <w:rsid w:val="001855CC"/>
    <w:rsid w:val="0019712E"/>
    <w:rsid w:val="001B0FB8"/>
    <w:rsid w:val="001B124D"/>
    <w:rsid w:val="001B6EBA"/>
    <w:rsid w:val="001C69B8"/>
    <w:rsid w:val="001D77F7"/>
    <w:rsid w:val="001E2E61"/>
    <w:rsid w:val="001F52F1"/>
    <w:rsid w:val="0021621A"/>
    <w:rsid w:val="00221CA7"/>
    <w:rsid w:val="00222F3B"/>
    <w:rsid w:val="002249D9"/>
    <w:rsid w:val="00265D59"/>
    <w:rsid w:val="00281D26"/>
    <w:rsid w:val="00286949"/>
    <w:rsid w:val="002B2058"/>
    <w:rsid w:val="002D749F"/>
    <w:rsid w:val="003117A2"/>
    <w:rsid w:val="00322D80"/>
    <w:rsid w:val="00334678"/>
    <w:rsid w:val="00346888"/>
    <w:rsid w:val="00381E53"/>
    <w:rsid w:val="003C0C67"/>
    <w:rsid w:val="003C36CD"/>
    <w:rsid w:val="003E1071"/>
    <w:rsid w:val="003E1199"/>
    <w:rsid w:val="003E1C44"/>
    <w:rsid w:val="003E7B63"/>
    <w:rsid w:val="00413207"/>
    <w:rsid w:val="0042232A"/>
    <w:rsid w:val="00437685"/>
    <w:rsid w:val="00443A13"/>
    <w:rsid w:val="0047356C"/>
    <w:rsid w:val="00474E72"/>
    <w:rsid w:val="00485FD6"/>
    <w:rsid w:val="004B590F"/>
    <w:rsid w:val="004C5FDC"/>
    <w:rsid w:val="004D34D0"/>
    <w:rsid w:val="004D55E2"/>
    <w:rsid w:val="004F0A3A"/>
    <w:rsid w:val="00500943"/>
    <w:rsid w:val="00500C54"/>
    <w:rsid w:val="00506277"/>
    <w:rsid w:val="00514DD8"/>
    <w:rsid w:val="00516223"/>
    <w:rsid w:val="00534A00"/>
    <w:rsid w:val="0053647F"/>
    <w:rsid w:val="005542C7"/>
    <w:rsid w:val="005B120B"/>
    <w:rsid w:val="005C2469"/>
    <w:rsid w:val="005D4A48"/>
    <w:rsid w:val="006079B1"/>
    <w:rsid w:val="00607FB2"/>
    <w:rsid w:val="006248C8"/>
    <w:rsid w:val="00624EF4"/>
    <w:rsid w:val="00633362"/>
    <w:rsid w:val="00635EB9"/>
    <w:rsid w:val="00641BE3"/>
    <w:rsid w:val="006528C6"/>
    <w:rsid w:val="0067329F"/>
    <w:rsid w:val="006753B9"/>
    <w:rsid w:val="006814B6"/>
    <w:rsid w:val="00682E6F"/>
    <w:rsid w:val="00686B89"/>
    <w:rsid w:val="006A201A"/>
    <w:rsid w:val="006A3480"/>
    <w:rsid w:val="006A5631"/>
    <w:rsid w:val="006A59D2"/>
    <w:rsid w:val="006B194E"/>
    <w:rsid w:val="006E5AC4"/>
    <w:rsid w:val="00705575"/>
    <w:rsid w:val="00707516"/>
    <w:rsid w:val="00712D76"/>
    <w:rsid w:val="00721BC3"/>
    <w:rsid w:val="00742AB1"/>
    <w:rsid w:val="0074483A"/>
    <w:rsid w:val="00773314"/>
    <w:rsid w:val="007734AF"/>
    <w:rsid w:val="007753DE"/>
    <w:rsid w:val="00777FF8"/>
    <w:rsid w:val="007A1566"/>
    <w:rsid w:val="007A2CD8"/>
    <w:rsid w:val="007B01BA"/>
    <w:rsid w:val="007B6BB3"/>
    <w:rsid w:val="007C7A89"/>
    <w:rsid w:val="0080640A"/>
    <w:rsid w:val="00823A62"/>
    <w:rsid w:val="00840938"/>
    <w:rsid w:val="00864F9B"/>
    <w:rsid w:val="00884DA9"/>
    <w:rsid w:val="008A09B7"/>
    <w:rsid w:val="008C17BB"/>
    <w:rsid w:val="008F7C57"/>
    <w:rsid w:val="0091203F"/>
    <w:rsid w:val="00933A7E"/>
    <w:rsid w:val="00960553"/>
    <w:rsid w:val="0096422B"/>
    <w:rsid w:val="0098320B"/>
    <w:rsid w:val="0098774F"/>
    <w:rsid w:val="009A1B81"/>
    <w:rsid w:val="00A017EE"/>
    <w:rsid w:val="00A14015"/>
    <w:rsid w:val="00A30199"/>
    <w:rsid w:val="00A4638A"/>
    <w:rsid w:val="00A9241B"/>
    <w:rsid w:val="00A97B5D"/>
    <w:rsid w:val="00AA2288"/>
    <w:rsid w:val="00AC25B8"/>
    <w:rsid w:val="00AC66E3"/>
    <w:rsid w:val="00AD3CE5"/>
    <w:rsid w:val="00AD3DC1"/>
    <w:rsid w:val="00B215AE"/>
    <w:rsid w:val="00B44BD6"/>
    <w:rsid w:val="00B45C29"/>
    <w:rsid w:val="00B46FE8"/>
    <w:rsid w:val="00B65BD1"/>
    <w:rsid w:val="00B7670E"/>
    <w:rsid w:val="00B7745E"/>
    <w:rsid w:val="00B81AE8"/>
    <w:rsid w:val="00B96240"/>
    <w:rsid w:val="00BA06B5"/>
    <w:rsid w:val="00BA2DDB"/>
    <w:rsid w:val="00BB2836"/>
    <w:rsid w:val="00BB4584"/>
    <w:rsid w:val="00BF15C8"/>
    <w:rsid w:val="00C012BF"/>
    <w:rsid w:val="00C22411"/>
    <w:rsid w:val="00C37C7B"/>
    <w:rsid w:val="00C62A81"/>
    <w:rsid w:val="00C80160"/>
    <w:rsid w:val="00C91541"/>
    <w:rsid w:val="00CA3658"/>
    <w:rsid w:val="00CB04A7"/>
    <w:rsid w:val="00CE3D73"/>
    <w:rsid w:val="00D17E30"/>
    <w:rsid w:val="00D32FC8"/>
    <w:rsid w:val="00D41DF6"/>
    <w:rsid w:val="00DB62A2"/>
    <w:rsid w:val="00DC22FA"/>
    <w:rsid w:val="00DD03BE"/>
    <w:rsid w:val="00DD1B91"/>
    <w:rsid w:val="00DF146A"/>
    <w:rsid w:val="00E05A28"/>
    <w:rsid w:val="00E174AC"/>
    <w:rsid w:val="00E241C4"/>
    <w:rsid w:val="00EC08A5"/>
    <w:rsid w:val="00EC648E"/>
    <w:rsid w:val="00EF2A67"/>
    <w:rsid w:val="00F41BB4"/>
    <w:rsid w:val="00F45FFE"/>
    <w:rsid w:val="00F47D28"/>
    <w:rsid w:val="00F55676"/>
    <w:rsid w:val="00F56D9F"/>
    <w:rsid w:val="00F61AB0"/>
    <w:rsid w:val="00F6362A"/>
    <w:rsid w:val="00F82CA4"/>
    <w:rsid w:val="00FC62E9"/>
    <w:rsid w:val="00FE6AB0"/>
    <w:rsid w:val="00FF59B4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07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3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C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774F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8774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8774F"/>
    <w:rPr>
      <w:rFonts w:cs="Minion Pro"/>
      <w:color w:val="000000"/>
      <w:sz w:val="17"/>
      <w:szCs w:val="17"/>
    </w:rPr>
  </w:style>
  <w:style w:type="paragraph" w:customStyle="1" w:styleId="NormalParagraphStyle">
    <w:name w:val="NormalParagraphStyle"/>
    <w:basedOn w:val="Normale"/>
    <w:rsid w:val="0098774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character" w:customStyle="1" w:styleId="A5">
    <w:name w:val="A5"/>
    <w:uiPriority w:val="99"/>
    <w:rsid w:val="0098774F"/>
    <w:rPr>
      <w:rFonts w:cs="Minion Pro"/>
      <w:color w:val="000000"/>
      <w:sz w:val="18"/>
      <w:szCs w:val="18"/>
    </w:rPr>
  </w:style>
  <w:style w:type="character" w:customStyle="1" w:styleId="st">
    <w:name w:val="st"/>
    <w:rsid w:val="0098774F"/>
  </w:style>
  <w:style w:type="paragraph" w:styleId="Intestazione">
    <w:name w:val="header"/>
    <w:basedOn w:val="Normale"/>
    <w:link w:val="IntestazioneCarattere"/>
    <w:uiPriority w:val="99"/>
    <w:unhideWhenUsed/>
    <w:rsid w:val="00987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74F"/>
  </w:style>
  <w:style w:type="paragraph" w:styleId="Pidipagina">
    <w:name w:val="footer"/>
    <w:basedOn w:val="Normale"/>
    <w:link w:val="PidipaginaCarattere"/>
    <w:uiPriority w:val="99"/>
    <w:unhideWhenUsed/>
    <w:rsid w:val="00987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74F"/>
  </w:style>
  <w:style w:type="character" w:customStyle="1" w:styleId="A0">
    <w:name w:val="A0"/>
    <w:uiPriority w:val="99"/>
    <w:rsid w:val="00381E53"/>
    <w:rPr>
      <w:rFonts w:cs="Myriad Pro"/>
      <w:b/>
      <w:bCs/>
      <w:color w:val="000000"/>
      <w:sz w:val="36"/>
      <w:szCs w:val="36"/>
    </w:rPr>
  </w:style>
  <w:style w:type="character" w:customStyle="1" w:styleId="A2">
    <w:name w:val="A2"/>
    <w:uiPriority w:val="99"/>
    <w:rsid w:val="00381E53"/>
    <w:rPr>
      <w:rFonts w:cs="Myriad Pro"/>
      <w:b/>
      <w:bCs/>
      <w:color w:val="000000"/>
      <w:sz w:val="28"/>
      <w:szCs w:val="28"/>
    </w:rPr>
  </w:style>
  <w:style w:type="character" w:styleId="Collegamentoipertestuale">
    <w:name w:val="Hyperlink"/>
    <w:rsid w:val="00742AB1"/>
    <w:rPr>
      <w:color w:val="0563C1"/>
      <w:u w:val="single"/>
    </w:rPr>
  </w:style>
  <w:style w:type="character" w:customStyle="1" w:styleId="shorttext">
    <w:name w:val="short_text"/>
    <w:basedOn w:val="Carpredefinitoparagrafo"/>
    <w:rsid w:val="00474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lang-unipd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12</cp:revision>
  <cp:lastPrinted>2018-09-24T16:07:00Z</cp:lastPrinted>
  <dcterms:created xsi:type="dcterms:W3CDTF">2019-02-22T16:58:00Z</dcterms:created>
  <dcterms:modified xsi:type="dcterms:W3CDTF">2019-03-14T13:42:00Z</dcterms:modified>
</cp:coreProperties>
</file>